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75" w:rsidRPr="003C4475" w:rsidRDefault="003C4475" w:rsidP="003C4475">
      <w:pPr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</w:pPr>
      <w:r w:rsidRPr="003C4475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ІНФОРМАЦІЯ</w:t>
      </w:r>
    </w:p>
    <w:p w:rsidR="003C4475" w:rsidRPr="003C4475" w:rsidRDefault="003C4475" w:rsidP="003C4475">
      <w:pPr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</w:pPr>
      <w:r w:rsidRPr="003C4475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ЩОДО ПУБЛІЧНОЇ ЗАКУПІВЛІ, ЯКА ПІДЛЯГАЄ ОПРИЛЮДНЕННЮ  ЗГІДНО  ВИМОГ ПОСТАНОВИ КАБІНЕТУ МІНІСТРІВ УКРАЇНИ від 16.12.2020 №1266</w:t>
      </w:r>
    </w:p>
    <w:tbl>
      <w:tblPr>
        <w:tblW w:w="9836" w:type="dxa"/>
        <w:jc w:val="center"/>
        <w:tblCellSpacing w:w="15" w:type="dxa"/>
        <w:tblInd w:w="-32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36"/>
      </w:tblGrid>
      <w:tr w:rsidR="003C4475" w:rsidRPr="003C4475" w:rsidTr="003037C6">
        <w:trPr>
          <w:trHeight w:val="12712"/>
          <w:tblCellSpacing w:w="15" w:type="dxa"/>
          <w:jc w:val="center"/>
        </w:trPr>
        <w:tc>
          <w:tcPr>
            <w:tcW w:w="9776" w:type="dxa"/>
            <w:vAlign w:val="center"/>
            <w:hideMark/>
          </w:tcPr>
          <w:p w:rsidR="003C4475" w:rsidRPr="003C4475" w:rsidRDefault="003C4475" w:rsidP="003037C6">
            <w:pPr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3C4475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      Замовник: Менська міська рада</w:t>
            </w:r>
          </w:p>
          <w:p w:rsidR="003C4475" w:rsidRPr="003C4475" w:rsidRDefault="003C4475" w:rsidP="003037C6">
            <w:pPr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3C4475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      Код ЄДРПОУ: 04061777</w:t>
            </w:r>
          </w:p>
          <w:p w:rsidR="003C4475" w:rsidRPr="003C4475" w:rsidRDefault="003C4475" w:rsidP="003037C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C4475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         Вид закупівлі: ПЕРЕГОВОРНА ПРОЦЕДУРА СКОРОЧЕНА </w:t>
            </w:r>
          </w:p>
          <w:p w:rsidR="003C4475" w:rsidRPr="003C4475" w:rsidRDefault="003C4475" w:rsidP="003037C6">
            <w:pPr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3C447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        Ідентифікатор закупівлі:</w:t>
            </w:r>
            <w:r w:rsidRPr="003C4475">
              <w:rPr>
                <w:rFonts w:ascii="Times New Roman" w:hAnsi="Times New Roman" w:cs="Times New Roman"/>
                <w:sz w:val="28"/>
                <w:lang w:val="uk-UA"/>
              </w:rPr>
              <w:t> </w:t>
            </w:r>
            <w:r w:rsidRPr="003C4475">
              <w:rPr>
                <w:sz w:val="28"/>
                <w:lang w:val="uk-UA"/>
              </w:rPr>
              <w:t>UA-2022-01-25-007272-b</w:t>
            </w:r>
            <w:r w:rsidRPr="003C4475">
              <w:rPr>
                <w:rFonts w:ascii="Times New Roman" w:hAnsi="Times New Roman" w:cs="Times New Roman"/>
                <w:color w:val="000000"/>
                <w:sz w:val="40"/>
                <w:szCs w:val="27"/>
                <w:lang w:val="uk-UA"/>
              </w:rPr>
              <w:t xml:space="preserve"> </w:t>
            </w:r>
          </w:p>
          <w:p w:rsidR="003C4475" w:rsidRPr="003C4475" w:rsidRDefault="003C4475" w:rsidP="003037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3C4475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      Предмет закупівлі: Виробництво, транспортування, постачання теплової енергії для опалення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C447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ДК</w:t>
            </w:r>
            <w:proofErr w:type="spellEnd"/>
            <w:r w:rsidRPr="003C447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021:2015: 09320000-8 Пара, гаряча вода та пов’язана продукція</w:t>
            </w:r>
          </w:p>
          <w:p w:rsidR="003C4475" w:rsidRPr="003C4475" w:rsidRDefault="003C4475" w:rsidP="003037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3C4475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     Очікувана вартість предмету закупівлі: 605000,00 грн. з ПДВ.</w:t>
            </w:r>
          </w:p>
          <w:p w:rsidR="003C4475" w:rsidRPr="003C4475" w:rsidRDefault="003C4475" w:rsidP="003037C6">
            <w:pPr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3C4475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      Термін поставки товару(надання послуг, виконання робіт): Строк надання послуг</w:t>
            </w:r>
            <w:r w:rsidRPr="003C447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по 31 грудня 2022 року</w:t>
            </w:r>
            <w:r w:rsidRPr="003C4475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.</w:t>
            </w:r>
          </w:p>
          <w:p w:rsidR="003C4475" w:rsidRPr="003C4475" w:rsidRDefault="003C4475" w:rsidP="003037C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3C4475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Обґрунтування технічних характеристик</w:t>
            </w:r>
            <w:r w:rsidRPr="003C4475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:</w:t>
            </w:r>
          </w:p>
          <w:p w:rsidR="003C4475" w:rsidRPr="003C4475" w:rsidRDefault="003C4475" w:rsidP="003037C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3C4475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  </w:t>
            </w:r>
            <w:r w:rsidRPr="003C4475">
              <w:rPr>
                <w:lang w:val="uk-UA"/>
              </w:rPr>
      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сфері теплопостачання</w:t>
            </w:r>
          </w:p>
          <w:p w:rsidR="003C4475" w:rsidRPr="003C4475" w:rsidRDefault="003C4475" w:rsidP="003037C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3C447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Обґрунтування вибору процедури закупівлі:</w:t>
            </w:r>
          </w:p>
          <w:p w:rsidR="003C4475" w:rsidRPr="003C4475" w:rsidRDefault="003C4475" w:rsidP="003C4475">
            <w:pPr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44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Згідно ч. 1 ст. 40 Закону </w:t>
            </w:r>
            <w:r w:rsidRPr="003C44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переговорна процедура закупівлі використовується замовником як виняток і відповідно до якої замовник укладає договір про закупівлю після проведення переговорів щодо ціни та інших умов договору про закупівлю з одним або кількома учасниками процедури закупівлі.</w:t>
            </w:r>
          </w:p>
          <w:p w:rsidR="003C4475" w:rsidRPr="003C4475" w:rsidRDefault="003C4475" w:rsidP="003C4475">
            <w:pPr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44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Переговорна процедура закупівлі застосовується замовником як виняток у разі наявності підстав, що визначені п. 2 ч. 2 ст. 40 Закону, в тому числі така процедура може бути застосована якщо роботи, товари чи послуги можуть бути виконані, поставлені чи надані виключно певним суб’єктом господарювання за наявності одного з таких випадків:</w:t>
            </w:r>
          </w:p>
          <w:p w:rsidR="003C4475" w:rsidRPr="003C4475" w:rsidRDefault="003C4475" w:rsidP="003C4475">
            <w:pPr>
              <w:shd w:val="clear" w:color="auto" w:fill="FFFFFF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44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відсутність конкуренції з технічних причин;.</w:t>
            </w:r>
          </w:p>
          <w:p w:rsidR="003C4475" w:rsidRPr="003C4475" w:rsidRDefault="003C4475" w:rsidP="003C4475">
            <w:pPr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44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Відповідно до п. 8 ч. 6 ст. 40 Закону повідомлення про намір укласти договір повинно містити в тому числі обґрунтування застосування переговорної процедури.</w:t>
            </w:r>
          </w:p>
          <w:p w:rsidR="003C4475" w:rsidRPr="003C4475" w:rsidRDefault="003C4475" w:rsidP="003C4475">
            <w:pPr>
              <w:ind w:firstLine="70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C44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Акціонерне товариство «ОБЛТЕПЛОКОМУНЕНЕРГО» (код ЄДРПОУ 03357671), що розміщене за адресою: 14000, м. Чернігів, </w:t>
            </w:r>
            <w:r w:rsidRPr="003C44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вул. Реміснича, 55Б</w:t>
            </w:r>
            <w:r w:rsidRPr="003C44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проваджує на території Чернігівської області господарську діяльність з виробництва, транспортування, постачання теплової енергії для опалення. Воно перебуває у стані природної монополії відповідно </w:t>
            </w:r>
            <w:r w:rsidRPr="003C44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до ліцензії АВ №597469, АВ №597470 та АВ №597471 від 08.06.2021р. на право провадження господарської діяльності з виробництва, транспортування, постачання теплової енергії для опалення у межах місць провадження господарської діяльності, а саме на території Чернігівської області.</w:t>
            </w:r>
          </w:p>
          <w:p w:rsidR="003C4475" w:rsidRPr="003C4475" w:rsidRDefault="003C4475" w:rsidP="003C4475">
            <w:pPr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44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з пунктом 129 Зведеного переліку суб’єктів природних монополій у сфері виробництва, транспортування, постачання теплової енергії для опалення у Чернігівський області Акціонерне товариство “ЧЕРНІГІВОБЛЕНЕРГО» займає монопольне становище.</w:t>
            </w:r>
          </w:p>
          <w:p w:rsidR="003C4475" w:rsidRPr="003C4475" w:rsidRDefault="003C4475" w:rsidP="003C4475">
            <w:pPr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44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Таким чином, у зв’язку з </w:t>
            </w:r>
            <w:proofErr w:type="spellStart"/>
            <w:r w:rsidRPr="003C44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відсутностю</w:t>
            </w:r>
            <w:proofErr w:type="spellEnd"/>
            <w:r w:rsidRPr="003C44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альтернативи, послугу з виробництва, транспортування, постачання теплової енергії для опалення в м. Мена, може надати лише АТ </w:t>
            </w:r>
            <w:r w:rsidRPr="003C44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«ОБЛТЕПЛОКОМУНЕНЕРГО».</w:t>
            </w:r>
          </w:p>
          <w:p w:rsidR="003C4475" w:rsidRPr="003C4475" w:rsidRDefault="003C4475" w:rsidP="003037C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3C4475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Обґрунтування очікуваної вартості предмету закупівлі:</w:t>
            </w:r>
          </w:p>
          <w:p w:rsidR="003C4475" w:rsidRPr="003C4475" w:rsidRDefault="003C4475" w:rsidP="003037C6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3C4475"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  <w:t>Очікувана вартість на 2022 рік визначена згідно з потреб Замовника та п</w:t>
            </w:r>
            <w:r w:rsidRPr="003C4475">
              <w:rPr>
                <w:rFonts w:ascii="Times New Roman" w:hAnsi="Times New Roman" w:cs="Times New Roman"/>
                <w:lang w:val="uk-UA"/>
              </w:rPr>
              <w:t>римірної методики 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(із змінами).</w:t>
            </w:r>
          </w:p>
          <w:p w:rsidR="003C4475" w:rsidRPr="003C4475" w:rsidRDefault="003C4475" w:rsidP="003037C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3C4475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Обґрунтування розміру бюджетного призначення:</w:t>
            </w:r>
          </w:p>
          <w:p w:rsidR="003C4475" w:rsidRPr="003C4475" w:rsidRDefault="003C4475" w:rsidP="003037C6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3C4475"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  <w:t>Очікувана вартість на 2022 рік визначена згідно з потреб Замовника та п</w:t>
            </w:r>
            <w:r w:rsidRPr="003C4475">
              <w:rPr>
                <w:rFonts w:ascii="Times New Roman" w:hAnsi="Times New Roman" w:cs="Times New Roman"/>
                <w:lang w:val="uk-UA"/>
              </w:rPr>
              <w:t>римірної методики 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(із змінами).</w:t>
            </w:r>
          </w:p>
          <w:p w:rsidR="003C4475" w:rsidRPr="003C4475" w:rsidRDefault="003C4475" w:rsidP="003037C6">
            <w:pPr>
              <w:spacing w:after="0" w:line="240" w:lineRule="auto"/>
              <w:ind w:left="7" w:firstLine="567"/>
              <w:jc w:val="both"/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</w:pPr>
            <w:r w:rsidRPr="003C4475"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  <w:t>.</w:t>
            </w:r>
          </w:p>
          <w:p w:rsidR="003C4475" w:rsidRPr="003C4475" w:rsidRDefault="003C4475" w:rsidP="003037C6">
            <w:pPr>
              <w:spacing w:after="0" w:line="240" w:lineRule="auto"/>
              <w:ind w:left="7" w:firstLine="567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</w:tbl>
    <w:p w:rsidR="003C4475" w:rsidRPr="003C4475" w:rsidRDefault="003C4475" w:rsidP="003C4475">
      <w:pPr>
        <w:spacing w:after="0"/>
        <w:rPr>
          <w:rFonts w:ascii="Times New Roman" w:hAnsi="Times New Roman" w:cs="Times New Roman"/>
          <w:lang w:val="uk-UA"/>
        </w:rPr>
      </w:pPr>
    </w:p>
    <w:p w:rsidR="003C4475" w:rsidRPr="003C4475" w:rsidRDefault="003C4475" w:rsidP="003C4475">
      <w:pPr>
        <w:spacing w:after="0"/>
        <w:rPr>
          <w:rFonts w:ascii="Times New Roman" w:hAnsi="Times New Roman" w:cs="Times New Roman"/>
          <w:lang w:val="uk-UA"/>
        </w:rPr>
      </w:pPr>
    </w:p>
    <w:p w:rsidR="003C4475" w:rsidRPr="003C4475" w:rsidRDefault="003C4475" w:rsidP="003C4475">
      <w:pPr>
        <w:rPr>
          <w:rFonts w:ascii="Times New Roman" w:hAnsi="Times New Roman" w:cs="Times New Roman"/>
          <w:lang w:val="uk-UA"/>
        </w:rPr>
      </w:pPr>
    </w:p>
    <w:p w:rsidR="00E67464" w:rsidRPr="003C4475" w:rsidRDefault="00E67464">
      <w:pPr>
        <w:rPr>
          <w:lang w:val="uk-UA"/>
        </w:rPr>
      </w:pPr>
    </w:p>
    <w:sectPr w:rsidR="00E67464" w:rsidRPr="003C4475" w:rsidSect="0021371C">
      <w:headerReference w:type="even" r:id="rId5"/>
      <w:headerReference w:type="first" r:id="rId6"/>
      <w:pgSz w:w="11907" w:h="16840"/>
      <w:pgMar w:top="993" w:right="708" w:bottom="426" w:left="1701" w:header="284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E2" w:rsidRDefault="00E67464">
    <w:pPr>
      <w:pStyle w:val="Header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A51E2" w:rsidRDefault="00E674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E2" w:rsidRDefault="00E67464">
    <w:pPr>
      <w:pStyle w:val="Header"/>
      <w:jc w:val="center"/>
    </w:pPr>
    <w:r w:rsidRPr="009A7670">
      <w:rPr>
        <w:color w:val="333333"/>
        <w:sz w:val="28"/>
        <w:szCs w:val="28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0;width:50pt;height:50pt;z-index:251660288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 w:rsidRPr="009A7670">
      <w:rPr>
        <w:color w:val="333333"/>
        <w:sz w:val="28"/>
        <w:szCs w:val="28"/>
        <w:lang w:val="ru-RU"/>
      </w:rPr>
      <w:pict>
        <v:shape id="_x0000_i0" o:spid="_x0000_i1025" type="#_x0000_t75" style="width:33.75pt;height:45pt;mso-wrap-distance-left:0;mso-wrap-distance-top:0;mso-wrap-distance-right:0;mso-wrap-distance-bottom:0">
          <v:imagedata r:id="rId1" o:title=""/>
          <v:path textboxrect="0,0,0,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64638"/>
    <w:multiLevelType w:val="multilevel"/>
    <w:tmpl w:val="FC8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3C4475"/>
    <w:rsid w:val="003C4475"/>
    <w:rsid w:val="004029FD"/>
    <w:rsid w:val="00E6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link w:val="Header"/>
    <w:uiPriority w:val="99"/>
    <w:rsid w:val="003C4475"/>
    <w:rPr>
      <w:lang w:val="uk-UA"/>
    </w:rPr>
  </w:style>
  <w:style w:type="paragraph" w:customStyle="1" w:styleId="Header">
    <w:name w:val="Header"/>
    <w:basedOn w:val="a"/>
    <w:link w:val="HeaderChar"/>
    <w:uiPriority w:val="99"/>
    <w:rsid w:val="003C4475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styleId="a3">
    <w:name w:val="page number"/>
    <w:basedOn w:val="a0"/>
    <w:rsid w:val="003C4475"/>
  </w:style>
  <w:style w:type="paragraph" w:styleId="a4">
    <w:name w:val="List Paragraph"/>
    <w:basedOn w:val="a"/>
    <w:uiPriority w:val="34"/>
    <w:qFormat/>
    <w:rsid w:val="003C4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2022-01-27T09:17:00Z</dcterms:created>
  <dcterms:modified xsi:type="dcterms:W3CDTF">2022-01-27T10:04:00Z</dcterms:modified>
</cp:coreProperties>
</file>